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6A199" w14:textId="632D3455" w:rsidR="0006010F" w:rsidRDefault="0006010F">
      <w:pPr>
        <w:rPr>
          <w:b/>
        </w:rPr>
      </w:pPr>
      <w:r>
        <w:rPr>
          <w:b/>
        </w:rPr>
        <w:t>September 29, 2017</w:t>
      </w:r>
    </w:p>
    <w:p w14:paraId="45623237" w14:textId="393A9D88" w:rsidR="0006010F" w:rsidRDefault="0006010F">
      <w:pPr>
        <w:rPr>
          <w:b/>
        </w:rPr>
      </w:pPr>
      <w:r>
        <w:rPr>
          <w:b/>
        </w:rPr>
        <w:t>By: Colette Temmink and Kevin Luchansky, Cushman &amp; Wakefield</w:t>
      </w:r>
    </w:p>
    <w:p w14:paraId="21E6AB67" w14:textId="77777777" w:rsidR="007E39CE" w:rsidRPr="005050DF" w:rsidRDefault="005050DF">
      <w:pPr>
        <w:rPr>
          <w:b/>
        </w:rPr>
      </w:pPr>
      <w:r w:rsidRPr="005050DF">
        <w:rPr>
          <w:b/>
        </w:rPr>
        <w:t>How PropTech Is Set To Soar In 2018 &amp; Beyond</w:t>
      </w:r>
    </w:p>
    <w:p w14:paraId="21477A6F" w14:textId="17695BAC" w:rsidR="001E647D" w:rsidRDefault="007610F8">
      <w:r>
        <w:t xml:space="preserve">PropTech, which represents the many real estate and property technologies created as a byproduct of startup incubators, </w:t>
      </w:r>
      <w:r w:rsidR="00055999">
        <w:t xml:space="preserve">is </w:t>
      </w:r>
      <w:r w:rsidR="000F2533">
        <w:t>anticipated</w:t>
      </w:r>
      <w:r w:rsidR="005050DF">
        <w:t xml:space="preserve"> to disrupt an industry that has been doing business in a relatively similar fashion for </w:t>
      </w:r>
      <w:r w:rsidR="008A49A6">
        <w:t>years</w:t>
      </w:r>
      <w:r w:rsidR="005050DF">
        <w:t xml:space="preserve">. </w:t>
      </w:r>
      <w:r>
        <w:t xml:space="preserve"> </w:t>
      </w:r>
      <w:r w:rsidR="001E647D">
        <w:t xml:space="preserve">Before </w:t>
      </w:r>
      <w:r w:rsidR="0035108E">
        <w:t>we</w:t>
      </w:r>
      <w:r w:rsidR="001E647D">
        <w:t xml:space="preserve"> dive into the current PropTech climate, the investment landscape a</w:t>
      </w:r>
      <w:r w:rsidR="00A04D16">
        <w:t>nd where the biggest opportunities lie</w:t>
      </w:r>
      <w:r w:rsidR="001E647D">
        <w:t xml:space="preserve">, it’s important to understand how we got here. </w:t>
      </w:r>
    </w:p>
    <w:p w14:paraId="4E30BA15" w14:textId="77777777" w:rsidR="001E647D" w:rsidRPr="001E647D" w:rsidRDefault="001E647D">
      <w:pPr>
        <w:rPr>
          <w:b/>
        </w:rPr>
      </w:pPr>
      <w:r w:rsidRPr="001E647D">
        <w:rPr>
          <w:b/>
        </w:rPr>
        <w:t>An Industry Ripe for Disruption</w:t>
      </w:r>
    </w:p>
    <w:p w14:paraId="3E5F9597" w14:textId="18BA4F7D" w:rsidR="001E647D" w:rsidRDefault="008A49A6">
      <w:r>
        <w:t xml:space="preserve">Given </w:t>
      </w:r>
      <w:r w:rsidR="007610F8">
        <w:t>r</w:t>
      </w:r>
      <w:r w:rsidR="001E647D">
        <w:t xml:space="preserve">eal estate is </w:t>
      </w:r>
      <w:r>
        <w:t xml:space="preserve">one of </w:t>
      </w:r>
      <w:r w:rsidR="001E647D">
        <w:t>the largest asset class</w:t>
      </w:r>
      <w:r>
        <w:t>es</w:t>
      </w:r>
      <w:r w:rsidR="00055999">
        <w:t xml:space="preserve"> </w:t>
      </w:r>
      <w:r w:rsidR="0035617D">
        <w:t xml:space="preserve">it was only a matter of time until tech evangelists, </w:t>
      </w:r>
      <w:r w:rsidR="00832E8B">
        <w:t xml:space="preserve">software engineers, </w:t>
      </w:r>
      <w:r w:rsidR="0035617D">
        <w:t xml:space="preserve">IoT superstars and digitally-focused entrepreneurs </w:t>
      </w:r>
      <w:r>
        <w:t>began to focus on disrupting processes within</w:t>
      </w:r>
      <w:r w:rsidR="0035617D">
        <w:t xml:space="preserve"> real estate business. </w:t>
      </w:r>
    </w:p>
    <w:p w14:paraId="73FA9326" w14:textId="19BA6211" w:rsidR="0035617D" w:rsidRDefault="0035617D">
      <w:r>
        <w:t xml:space="preserve">PropTech has </w:t>
      </w:r>
      <w:r w:rsidR="0006010F">
        <w:t xml:space="preserve">actually </w:t>
      </w:r>
      <w:r>
        <w:t xml:space="preserve">been around for </w:t>
      </w:r>
      <w:r w:rsidR="0006010F">
        <w:t xml:space="preserve">several years in the form of such technologies as </w:t>
      </w:r>
      <w:r>
        <w:t>CoStar, Zillow</w:t>
      </w:r>
      <w:r w:rsidR="00AC075B">
        <w:t>,</w:t>
      </w:r>
      <w:r>
        <w:t xml:space="preserve"> and Trulia</w:t>
      </w:r>
      <w:r w:rsidR="007610F8">
        <w:t>.</w:t>
      </w:r>
      <w:r>
        <w:t xml:space="preserve"> </w:t>
      </w:r>
      <w:r w:rsidR="0035108E">
        <w:t>These tools have</w:t>
      </w:r>
      <w:r>
        <w:t xml:space="preserve"> </w:t>
      </w:r>
      <w:r w:rsidR="007610F8">
        <w:t xml:space="preserve">dramatically </w:t>
      </w:r>
      <w:r>
        <w:t xml:space="preserve">changed the way we access information. Being able to access data quickly via an internet platform or app has improved efficiency, but hasn’t </w:t>
      </w:r>
      <w:r w:rsidR="008A49A6">
        <w:t>significantly</w:t>
      </w:r>
      <w:r w:rsidR="006F42AD">
        <w:t xml:space="preserve"> disrupted </w:t>
      </w:r>
      <w:r w:rsidR="008A49A6">
        <w:t>real estate</w:t>
      </w:r>
      <w:r w:rsidR="006F42AD">
        <w:t xml:space="preserve"> business models. </w:t>
      </w:r>
    </w:p>
    <w:p w14:paraId="6EEC1C14" w14:textId="5289075C" w:rsidR="006F42AD" w:rsidRDefault="006F42AD">
      <w:r>
        <w:t xml:space="preserve">The PropTech platforms and applications entering </w:t>
      </w:r>
      <w:r w:rsidR="0035108E">
        <w:t>the</w:t>
      </w:r>
      <w:r>
        <w:t xml:space="preserve"> arena in 2017 are looking to do just that– disrupt current business models. It’s not an easy task, but a </w:t>
      </w:r>
      <w:r w:rsidR="0035108E">
        <w:t>view of</w:t>
      </w:r>
      <w:r>
        <w:t xml:space="preserve"> the current landscape </w:t>
      </w:r>
      <w:r w:rsidR="00AC075B">
        <w:t>demonstrate</w:t>
      </w:r>
      <w:r w:rsidR="00055999">
        <w:t>s</w:t>
      </w:r>
      <w:r w:rsidR="00AC075B">
        <w:t xml:space="preserve"> </w:t>
      </w:r>
      <w:r>
        <w:t xml:space="preserve">that major strides are being made. </w:t>
      </w:r>
    </w:p>
    <w:p w14:paraId="72FE0E18" w14:textId="77777777" w:rsidR="001E647D" w:rsidRDefault="006F42AD">
      <w:pPr>
        <w:rPr>
          <w:b/>
        </w:rPr>
      </w:pPr>
      <w:r w:rsidRPr="006F42AD">
        <w:rPr>
          <w:b/>
        </w:rPr>
        <w:t>2017 Growth</w:t>
      </w:r>
      <w:r w:rsidR="00D95E3B">
        <w:rPr>
          <w:b/>
        </w:rPr>
        <w:t xml:space="preserve"> &amp; Adoption</w:t>
      </w:r>
    </w:p>
    <w:p w14:paraId="176F9F0A" w14:textId="1E50F6E0" w:rsidR="00D95E3B" w:rsidRDefault="00D95E3B">
      <w:r>
        <w:t xml:space="preserve">Tech </w:t>
      </w:r>
      <w:r w:rsidR="00055999">
        <w:t>–</w:t>
      </w:r>
      <w:r w:rsidR="00055999" w:rsidRPr="00055999">
        <w:t>–</w:t>
      </w:r>
      <w:r>
        <w:t xml:space="preserve"> whether it be in the form of full scale digital solutions, </w:t>
      </w:r>
      <w:r w:rsidR="00930C71">
        <w:t xml:space="preserve">AI, VR, </w:t>
      </w:r>
      <w:r>
        <w:t xml:space="preserve">SaaS platforms, or simple IoS and Android apps </w:t>
      </w:r>
      <w:r w:rsidR="00055999">
        <w:t>–</w:t>
      </w:r>
      <w:r w:rsidR="00055999" w:rsidRPr="00055999">
        <w:t>–</w:t>
      </w:r>
      <w:r>
        <w:t xml:space="preserve"> can’t be </w:t>
      </w:r>
      <w:r w:rsidR="00173249">
        <w:t>successful</w:t>
      </w:r>
      <w:r>
        <w:t xml:space="preserve"> without mass adoption. The goal of companies, entrepreneurs</w:t>
      </w:r>
      <w:r w:rsidR="00AC075B">
        <w:t>,</w:t>
      </w:r>
      <w:r>
        <w:t xml:space="preserve"> and investors entering </w:t>
      </w:r>
      <w:r w:rsidR="0035108E">
        <w:t>the</w:t>
      </w:r>
      <w:r>
        <w:t xml:space="preserve"> PropTech space is adoption (or buy-outs and partnerships) by the </w:t>
      </w:r>
      <w:r w:rsidR="0035108E">
        <w:t xml:space="preserve">large </w:t>
      </w:r>
      <w:r>
        <w:t>real estate</w:t>
      </w:r>
      <w:r w:rsidR="00055999">
        <w:t xml:space="preserve"> </w:t>
      </w:r>
      <w:r w:rsidR="0035108E">
        <w:t xml:space="preserve">companies and their professionals. </w:t>
      </w:r>
      <w:r w:rsidR="00173249">
        <w:t xml:space="preserve"> </w:t>
      </w:r>
      <w:r w:rsidR="0035108E">
        <w:t>In addition, their first stage is</w:t>
      </w:r>
      <w:r>
        <w:t xml:space="preserve"> receiving buy-in from </w:t>
      </w:r>
      <w:r w:rsidR="00F236F4">
        <w:t xml:space="preserve">investors, </w:t>
      </w:r>
      <w:r>
        <w:t xml:space="preserve">smaller </w:t>
      </w:r>
      <w:r w:rsidR="00F236F4">
        <w:t>companies in the space</w:t>
      </w:r>
      <w:r w:rsidR="00AC075B">
        <w:t>,</w:t>
      </w:r>
      <w:r w:rsidR="00F236F4">
        <w:t xml:space="preserve"> and those in the startup community going after the same market but trying to solve a different problem. </w:t>
      </w:r>
    </w:p>
    <w:p w14:paraId="303500E6" w14:textId="5AF552EB" w:rsidR="00F236F4" w:rsidRDefault="00F236F4">
      <w:r>
        <w:t>In the last 18 months</w:t>
      </w:r>
      <w:r w:rsidR="00AC075B">
        <w:t>,</w:t>
      </w:r>
      <w:r>
        <w:t xml:space="preserve"> major strides have been </w:t>
      </w:r>
      <w:r w:rsidR="001E608C">
        <w:t>made</w:t>
      </w:r>
      <w:r w:rsidR="007B4AD5">
        <w:t>, particularly with respect to investments</w:t>
      </w:r>
      <w:r w:rsidR="00AC075B">
        <w:t>,</w:t>
      </w:r>
      <w:r w:rsidR="007B4AD5">
        <w:t xml:space="preserve"> conferences and road shows. Let’s start with the investments, as none of this is po</w:t>
      </w:r>
      <w:r w:rsidR="00020307">
        <w:t xml:space="preserve">ssible without the </w:t>
      </w:r>
      <w:r w:rsidR="00173249">
        <w:t>funding</w:t>
      </w:r>
      <w:r w:rsidR="00020307">
        <w:t xml:space="preserve">. </w:t>
      </w:r>
    </w:p>
    <w:p w14:paraId="7C704F38" w14:textId="79DE0D5A" w:rsidR="001E647D" w:rsidRDefault="00173249">
      <w:r>
        <w:t xml:space="preserve">According to Bisnow, </w:t>
      </w:r>
      <w:r w:rsidR="001E608C">
        <w:t xml:space="preserve">$1.5B </w:t>
      </w:r>
      <w:r>
        <w:t xml:space="preserve">has been invested </w:t>
      </w:r>
      <w:r w:rsidR="009541CE">
        <w:t>in the first eight months of 2017 alone</w:t>
      </w:r>
      <w:r w:rsidR="00C92A8C">
        <w:t xml:space="preserve"> (1)</w:t>
      </w:r>
      <w:r w:rsidR="001E608C">
        <w:t xml:space="preserve">, </w:t>
      </w:r>
      <w:r w:rsidR="00020307">
        <w:t xml:space="preserve">but </w:t>
      </w:r>
      <w:r w:rsidR="007610F8">
        <w:t xml:space="preserve">much </w:t>
      </w:r>
      <w:r w:rsidR="0006010F">
        <w:t>m</w:t>
      </w:r>
      <w:r w:rsidR="007610F8">
        <w:t>ore is anticipated</w:t>
      </w:r>
      <w:r w:rsidR="00020307">
        <w:t xml:space="preserve"> by year end.</w:t>
      </w:r>
      <w:r w:rsidR="007610F8">
        <w:t xml:space="preserve">  </w:t>
      </w:r>
      <w:r w:rsidR="00020307">
        <w:t xml:space="preserve">What gives this space momentum is not just the </w:t>
      </w:r>
      <w:r>
        <w:t xml:space="preserve">financial </w:t>
      </w:r>
      <w:r w:rsidR="00930C71">
        <w:t>investment</w:t>
      </w:r>
      <w:r w:rsidR="00020307">
        <w:t xml:space="preserve">, but </w:t>
      </w:r>
      <w:r>
        <w:t>where</w:t>
      </w:r>
      <w:r w:rsidR="00020307">
        <w:t xml:space="preserve"> it’s coming from. Much of the cash</w:t>
      </w:r>
      <w:r w:rsidR="009541CE">
        <w:t xml:space="preserve"> </w:t>
      </w:r>
      <w:r w:rsidR="00020307">
        <w:t xml:space="preserve">flow </w:t>
      </w:r>
      <w:r w:rsidR="00AC075B">
        <w:t xml:space="preserve">is </w:t>
      </w:r>
      <w:r w:rsidR="009541CE">
        <w:t>sourced</w:t>
      </w:r>
      <w:r w:rsidR="00AC075B">
        <w:t xml:space="preserve"> </w:t>
      </w:r>
      <w:r w:rsidR="00020307">
        <w:t>from the</w:t>
      </w:r>
      <w:r w:rsidR="004C322F">
        <w:t xml:space="preserve"> top venture capital firms</w:t>
      </w:r>
      <w:r w:rsidR="00020307">
        <w:t xml:space="preserve"> that work in tech in general</w:t>
      </w:r>
      <w:r w:rsidR="00C92A8C">
        <w:t>.</w:t>
      </w:r>
      <w:r w:rsidR="004C322F">
        <w:t xml:space="preserve"> These firms have been very successful in tech projects </w:t>
      </w:r>
      <w:r w:rsidR="00A12320">
        <w:t>previously</w:t>
      </w:r>
      <w:r w:rsidR="00C92A8C">
        <w:t xml:space="preserve"> (1)</w:t>
      </w:r>
      <w:r w:rsidR="004C322F">
        <w:t xml:space="preserve">, and their investments hold a lot of weight. </w:t>
      </w:r>
    </w:p>
    <w:p w14:paraId="2B7D076C" w14:textId="1E0998A7" w:rsidR="001E647D" w:rsidRDefault="005415E2">
      <w:r>
        <w:t>A</w:t>
      </w:r>
      <w:r w:rsidR="00A61CD2">
        <w:t xml:space="preserve">nother reason to be excited about the momentum PropTech is </w:t>
      </w:r>
      <w:r>
        <w:t>receiving</w:t>
      </w:r>
      <w:r w:rsidR="00A61CD2">
        <w:t xml:space="preserve"> is the rise of conferences and trade</w:t>
      </w:r>
      <w:r w:rsidR="00A12320">
        <w:t xml:space="preserve"> </w:t>
      </w:r>
      <w:r w:rsidR="00A61CD2">
        <w:t>shows. Where investments breathe li</w:t>
      </w:r>
      <w:r w:rsidR="0006010F">
        <w:t xml:space="preserve">fe </w:t>
      </w:r>
      <w:r w:rsidR="00A61CD2">
        <w:t>into the companies that need funding, conferences and trade</w:t>
      </w:r>
      <w:r w:rsidR="00A12320">
        <w:t xml:space="preserve"> </w:t>
      </w:r>
      <w:r w:rsidR="00A61CD2">
        <w:t xml:space="preserve">shows help to create awareness of these ground-breaking tech products in the professional real estate community. </w:t>
      </w:r>
    </w:p>
    <w:p w14:paraId="769284A3" w14:textId="211760E9" w:rsidR="00A04D16" w:rsidRDefault="00A04D16">
      <w:r>
        <w:lastRenderedPageBreak/>
        <w:t>Already in 2017, we’ve seen new Pro</w:t>
      </w:r>
      <w:r w:rsidR="00AC075B">
        <w:t>p</w:t>
      </w:r>
      <w:r>
        <w:t xml:space="preserve">Tech technologies showcased and unveiled at events </w:t>
      </w:r>
      <w:r w:rsidR="00AC075B">
        <w:t xml:space="preserve">such as </w:t>
      </w:r>
      <w:r>
        <w:t>DisruptCRE (New York, San Francisco,</w:t>
      </w:r>
      <w:r w:rsidR="00AC075B">
        <w:t xml:space="preserve"> and</w:t>
      </w:r>
      <w:r>
        <w:t xml:space="preserve"> Chicago) and CRE Tech Live </w:t>
      </w:r>
      <w:r w:rsidR="00AC075B">
        <w:t>(</w:t>
      </w:r>
      <w:r>
        <w:t>Los Angeles</w:t>
      </w:r>
      <w:r w:rsidR="00AC075B">
        <w:t>)</w:t>
      </w:r>
      <w:r w:rsidR="00C92A8C">
        <w:t xml:space="preserve"> (2)</w:t>
      </w:r>
      <w:r>
        <w:t xml:space="preserve">, with a </w:t>
      </w:r>
      <w:r w:rsidR="00A12320">
        <w:t xml:space="preserve">slew </w:t>
      </w:r>
      <w:r>
        <w:t xml:space="preserve">of other conferences on the horizon this </w:t>
      </w:r>
      <w:r w:rsidR="00A12320">
        <w:t>f</w:t>
      </w:r>
      <w:r>
        <w:t xml:space="preserve">all, such as </w:t>
      </w:r>
      <w:hyperlink r:id="rId5" w:history="1">
        <w:r w:rsidRPr="0006010F">
          <w:rPr>
            <w:rStyle w:val="Lienhypertexte"/>
          </w:rPr>
          <w:t>New York Real Estate Tech Week</w:t>
        </w:r>
      </w:hyperlink>
      <w:r>
        <w:t xml:space="preserve">, </w:t>
      </w:r>
      <w:hyperlink r:id="rId6" w:history="1">
        <w:r w:rsidRPr="0006010F">
          <w:rPr>
            <w:rStyle w:val="Lienhypertexte"/>
          </w:rPr>
          <w:t>MIPIM PropTech Summit</w:t>
        </w:r>
      </w:hyperlink>
      <w:r w:rsidR="00AC075B">
        <w:t>,</w:t>
      </w:r>
      <w:r>
        <w:t xml:space="preserve"> and </w:t>
      </w:r>
      <w:hyperlink r:id="rId7" w:history="1">
        <w:r w:rsidRPr="0006010F">
          <w:rPr>
            <w:rStyle w:val="Lienhypertexte"/>
          </w:rPr>
          <w:t>CRE Tech Intersect</w:t>
        </w:r>
      </w:hyperlink>
      <w:r>
        <w:t xml:space="preserve">. </w:t>
      </w:r>
    </w:p>
    <w:p w14:paraId="6DF74936" w14:textId="56B322F1" w:rsidR="00A04D16" w:rsidRDefault="00A04D16">
      <w:r>
        <w:t xml:space="preserve">The conferences held earlier this year have </w:t>
      </w:r>
      <w:r w:rsidR="00584A07">
        <w:t>showcased new technologies to a respectable number</w:t>
      </w:r>
      <w:r>
        <w:t xml:space="preserve"> of attendees</w:t>
      </w:r>
      <w:r w:rsidR="00584A07">
        <w:t xml:space="preserve"> and</w:t>
      </w:r>
      <w:r>
        <w:t xml:space="preserve"> sponsoring companies</w:t>
      </w:r>
      <w:r w:rsidR="0006010F">
        <w:t>.</w:t>
      </w:r>
      <w:r>
        <w:t xml:space="preserve"> </w:t>
      </w:r>
      <w:r w:rsidR="00584A07">
        <w:t xml:space="preserve">This </w:t>
      </w:r>
      <w:r>
        <w:t xml:space="preserve">momentum and excitement </w:t>
      </w:r>
      <w:r w:rsidR="00584A07">
        <w:t xml:space="preserve">has </w:t>
      </w:r>
      <w:r>
        <w:t>help</w:t>
      </w:r>
      <w:r w:rsidR="0006010F">
        <w:t>ed</w:t>
      </w:r>
      <w:r>
        <w:t xml:space="preserve"> build product awareness and create new business relationships. </w:t>
      </w:r>
    </w:p>
    <w:p w14:paraId="42C0A151" w14:textId="77777777" w:rsidR="00A04D16" w:rsidRPr="00A14281" w:rsidRDefault="00A04D16">
      <w:pPr>
        <w:rPr>
          <w:b/>
        </w:rPr>
      </w:pPr>
      <w:r w:rsidRPr="00A14281">
        <w:rPr>
          <w:b/>
        </w:rPr>
        <w:t>Soaring in 2018</w:t>
      </w:r>
    </w:p>
    <w:p w14:paraId="72F96E46" w14:textId="587C8993" w:rsidR="00A04D16" w:rsidRPr="00A14281" w:rsidRDefault="00A04D16">
      <w:r w:rsidRPr="00A14281">
        <w:t xml:space="preserve">If you’ve frequented sites like Entrepeneur and Business Insider, it’s hard to miss all of the buzz </w:t>
      </w:r>
      <w:r w:rsidR="0006010F">
        <w:t xml:space="preserve">surrounding </w:t>
      </w:r>
      <w:r w:rsidRPr="00A14281">
        <w:t>PropTech</w:t>
      </w:r>
      <w:r w:rsidR="0006010F">
        <w:t xml:space="preserve">. </w:t>
      </w:r>
      <w:r w:rsidR="00ED6188">
        <w:t>I</w:t>
      </w:r>
      <w:r w:rsidR="00A14281" w:rsidRPr="00A14281">
        <w:t>n September</w:t>
      </w:r>
      <w:r w:rsidR="00F229FA">
        <w:t xml:space="preserve"> of this year</w:t>
      </w:r>
      <w:r w:rsidR="00A14281" w:rsidRPr="00A14281">
        <w:t xml:space="preserve">, Business Insider reported that </w:t>
      </w:r>
      <w:r w:rsidR="00A14281" w:rsidRPr="00A14281">
        <w:rPr>
          <w:rFonts w:cs="Arial"/>
          <w:color w:val="222222"/>
          <w:shd w:val="clear" w:color="auto" w:fill="FFFFFF"/>
        </w:rPr>
        <w:t>€45 million ha</w:t>
      </w:r>
      <w:r w:rsidR="00ED6188">
        <w:rPr>
          <w:rFonts w:cs="Arial"/>
          <w:color w:val="222222"/>
          <w:shd w:val="clear" w:color="auto" w:fill="FFFFFF"/>
        </w:rPr>
        <w:t>d</w:t>
      </w:r>
      <w:r w:rsidR="00A14281" w:rsidRPr="00A14281">
        <w:rPr>
          <w:rFonts w:cs="Arial"/>
          <w:color w:val="222222"/>
          <w:shd w:val="clear" w:color="auto" w:fill="FFFFFF"/>
        </w:rPr>
        <w:t xml:space="preserve"> been invested in UK’s PropTech sector </w:t>
      </w:r>
      <w:r w:rsidR="00ED6188">
        <w:rPr>
          <w:rFonts w:cs="Arial"/>
          <w:color w:val="222222"/>
          <w:shd w:val="clear" w:color="auto" w:fill="FFFFFF"/>
        </w:rPr>
        <w:t xml:space="preserve">during the early part of that month </w:t>
      </w:r>
      <w:r w:rsidR="00A14281" w:rsidRPr="00A14281">
        <w:rPr>
          <w:rFonts w:cs="Arial"/>
          <w:color w:val="222222"/>
          <w:shd w:val="clear" w:color="auto" w:fill="FFFFFF"/>
        </w:rPr>
        <w:t xml:space="preserve">alone. </w:t>
      </w:r>
      <w:r w:rsidR="00A14281">
        <w:rPr>
          <w:rFonts w:cs="Arial"/>
          <w:color w:val="222222"/>
          <w:shd w:val="clear" w:color="auto" w:fill="FFFFFF"/>
        </w:rPr>
        <w:t>(</w:t>
      </w:r>
      <w:r w:rsidR="00930C71">
        <w:rPr>
          <w:rFonts w:cs="Arial"/>
          <w:color w:val="222222"/>
          <w:shd w:val="clear" w:color="auto" w:fill="FFFFFF"/>
        </w:rPr>
        <w:t>3</w:t>
      </w:r>
      <w:r w:rsidR="00A14281">
        <w:rPr>
          <w:rFonts w:cs="Arial"/>
          <w:color w:val="222222"/>
          <w:shd w:val="clear" w:color="auto" w:fill="FFFFFF"/>
        </w:rPr>
        <w:t xml:space="preserve">) </w:t>
      </w:r>
      <w:r w:rsidR="00A14281" w:rsidRPr="00A14281">
        <w:rPr>
          <w:rFonts w:cs="Arial"/>
          <w:color w:val="222222"/>
          <w:shd w:val="clear" w:color="auto" w:fill="FFFFFF"/>
        </w:rPr>
        <w:t>At this point, it’s not surprising, but does showcase the momentum and also illustrates that this is a global movement</w:t>
      </w:r>
      <w:r w:rsidR="00584A07">
        <w:rPr>
          <w:rFonts w:cs="Arial"/>
          <w:color w:val="222222"/>
          <w:shd w:val="clear" w:color="auto" w:fill="FFFFFF"/>
        </w:rPr>
        <w:t>.</w:t>
      </w:r>
      <w:r w:rsidR="00A14281" w:rsidRPr="00A14281">
        <w:rPr>
          <w:rFonts w:cs="Arial"/>
          <w:color w:val="222222"/>
          <w:shd w:val="clear" w:color="auto" w:fill="FFFFFF"/>
        </w:rPr>
        <w:t xml:space="preserve"> </w:t>
      </w:r>
    </w:p>
    <w:p w14:paraId="66086911" w14:textId="77777777" w:rsidR="001E647D" w:rsidRDefault="001E647D"/>
    <w:p w14:paraId="62F15E3A" w14:textId="77777777" w:rsidR="001E647D" w:rsidRDefault="005C3EC1" w:rsidP="004C322F">
      <w:pPr>
        <w:pStyle w:val="Paragraphedeliste"/>
        <w:numPr>
          <w:ilvl w:val="0"/>
          <w:numId w:val="1"/>
        </w:numPr>
      </w:pPr>
      <w:hyperlink r:id="rId8" w:history="1">
        <w:r w:rsidR="004C322F" w:rsidRPr="00D75204">
          <w:rPr>
            <w:rStyle w:val="Lienhypertexte"/>
          </w:rPr>
          <w:t>https://www.bisnow.com/national/news/technology/where-is-the-smart-money-investing-in-proptech-78121</w:t>
        </w:r>
      </w:hyperlink>
    </w:p>
    <w:p w14:paraId="60B8B51B" w14:textId="77777777" w:rsidR="004C322F" w:rsidRDefault="005C3EC1" w:rsidP="00A04D16">
      <w:pPr>
        <w:pStyle w:val="Paragraphedeliste"/>
        <w:numPr>
          <w:ilvl w:val="0"/>
          <w:numId w:val="1"/>
        </w:numPr>
      </w:pPr>
      <w:hyperlink r:id="rId9" w:history="1">
        <w:r w:rsidR="00A04D16" w:rsidRPr="00D75204">
          <w:rPr>
            <w:rStyle w:val="Lienhypertexte"/>
          </w:rPr>
          <w:t>http://realestatetechnews.com/blog/11-cre-events-to-attend-in-2017</w:t>
        </w:r>
      </w:hyperlink>
      <w:bookmarkStart w:id="0" w:name="_GoBack"/>
      <w:bookmarkEnd w:id="0"/>
    </w:p>
    <w:p w14:paraId="2908A513" w14:textId="77777777" w:rsidR="00A04D16" w:rsidRDefault="005C3EC1" w:rsidP="00A14281">
      <w:pPr>
        <w:pStyle w:val="Paragraphedeliste"/>
        <w:numPr>
          <w:ilvl w:val="0"/>
          <w:numId w:val="1"/>
        </w:numPr>
      </w:pPr>
      <w:hyperlink r:id="rId10" w:history="1">
        <w:r w:rsidR="00A14281" w:rsidRPr="00D75204">
          <w:rPr>
            <w:rStyle w:val="Lienhypertexte"/>
          </w:rPr>
          <w:t>http://www.businessinsider.com/proptech-fundraise-habito-yopa-atomico-lsl-dmgt-2017-9</w:t>
        </w:r>
      </w:hyperlink>
    </w:p>
    <w:p w14:paraId="4BB1A2B1" w14:textId="77777777" w:rsidR="00A14281" w:rsidRDefault="00A14281" w:rsidP="00A14281">
      <w:pPr>
        <w:pStyle w:val="Paragraphedeliste"/>
      </w:pPr>
    </w:p>
    <w:sectPr w:rsidR="00A14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454C8"/>
    <w:multiLevelType w:val="hybridMultilevel"/>
    <w:tmpl w:val="1E5E4FE8"/>
    <w:lvl w:ilvl="0" w:tplc="C3C26F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DF"/>
    <w:rsid w:val="00020307"/>
    <w:rsid w:val="00036933"/>
    <w:rsid w:val="00055999"/>
    <w:rsid w:val="0006010F"/>
    <w:rsid w:val="00063E5D"/>
    <w:rsid w:val="000F2533"/>
    <w:rsid w:val="00173249"/>
    <w:rsid w:val="001E608C"/>
    <w:rsid w:val="001E647D"/>
    <w:rsid w:val="0035108E"/>
    <w:rsid w:val="0035617D"/>
    <w:rsid w:val="004C322F"/>
    <w:rsid w:val="005050DF"/>
    <w:rsid w:val="005415E2"/>
    <w:rsid w:val="00584A07"/>
    <w:rsid w:val="005C3EC1"/>
    <w:rsid w:val="006F42AD"/>
    <w:rsid w:val="007610F8"/>
    <w:rsid w:val="007B4AD5"/>
    <w:rsid w:val="007E39CE"/>
    <w:rsid w:val="007E6085"/>
    <w:rsid w:val="00832E8B"/>
    <w:rsid w:val="008A49A6"/>
    <w:rsid w:val="00930C71"/>
    <w:rsid w:val="009541CE"/>
    <w:rsid w:val="00A04D16"/>
    <w:rsid w:val="00A12320"/>
    <w:rsid w:val="00A14281"/>
    <w:rsid w:val="00A22BDB"/>
    <w:rsid w:val="00A61CD2"/>
    <w:rsid w:val="00AA49FE"/>
    <w:rsid w:val="00AC075B"/>
    <w:rsid w:val="00C92A8C"/>
    <w:rsid w:val="00D95E3B"/>
    <w:rsid w:val="00E22715"/>
    <w:rsid w:val="00E264DB"/>
    <w:rsid w:val="00ED6188"/>
    <w:rsid w:val="00F229FA"/>
    <w:rsid w:val="00F236F4"/>
    <w:rsid w:val="00FA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9896"/>
  <w15:chartTrackingRefBased/>
  <w15:docId w15:val="{BDA940E3-A639-4595-9998-6538E893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647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E647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2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BDB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7E60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snow.com/national/news/technology/where-is-the-smart-money-investing-in-proptech-781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etech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pim-proptech.com/en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alestatetechweek.nyc/" TargetMode="External"/><Relationship Id="rId10" Type="http://schemas.openxmlformats.org/officeDocument/2006/relationships/hyperlink" Target="http://www.businessinsider.com/proptech-fundraise-habito-yopa-atomico-lsl-dmgt-2017-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alestatetechnews.com/blog/11-cre-events-to-attend-in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31CAEF4</Template>
  <TotalTime>1</TotalTime>
  <Pages>3</Pages>
  <Words>709</Words>
  <Characters>3905</Characters>
  <Application>Microsoft Office Word</Application>
  <DocSecurity>4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Luchansky/USA</dc:creator>
  <cp:keywords/>
  <dc:description/>
  <cp:lastModifiedBy>CANTWELL, Johannah (RX)</cp:lastModifiedBy>
  <cp:revision>2</cp:revision>
  <cp:lastPrinted>2017-09-26T20:16:00Z</cp:lastPrinted>
  <dcterms:created xsi:type="dcterms:W3CDTF">2017-10-02T16:15:00Z</dcterms:created>
  <dcterms:modified xsi:type="dcterms:W3CDTF">2017-10-02T16:15:00Z</dcterms:modified>
</cp:coreProperties>
</file>